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7D" w:rsidRPr="00EB63CE" w:rsidRDefault="0044317D">
      <w:pPr>
        <w:rPr>
          <w:b/>
        </w:rPr>
      </w:pPr>
      <w:r w:rsidRPr="00EB63CE">
        <w:rPr>
          <w:rFonts w:hint="eastAsia"/>
          <w:b/>
        </w:rPr>
        <w:t>附件</w:t>
      </w:r>
      <w:r w:rsidRPr="00EB63CE">
        <w:rPr>
          <w:rFonts w:hint="eastAsia"/>
          <w:b/>
        </w:rPr>
        <w:t>2</w:t>
      </w:r>
      <w:r w:rsidRPr="00EB63CE">
        <w:rPr>
          <w:rFonts w:hint="eastAsia"/>
          <w:b/>
        </w:rPr>
        <w:t>：</w:t>
      </w:r>
    </w:p>
    <w:p w:rsidR="0044317D" w:rsidRPr="00EB63CE" w:rsidRDefault="0044317D" w:rsidP="00EB63CE">
      <w:pPr>
        <w:widowControl/>
        <w:ind w:firstLineChars="400" w:firstLine="1080"/>
        <w:jc w:val="center"/>
        <w:rPr>
          <w:rFonts w:ascii="微软雅黑" w:eastAsia="微软雅黑" w:hAnsi="微软雅黑" w:cs="宋体"/>
          <w:kern w:val="0"/>
          <w:sz w:val="27"/>
          <w:szCs w:val="27"/>
        </w:rPr>
      </w:pPr>
      <w:r w:rsidRPr="00EB63CE">
        <w:rPr>
          <w:rFonts w:ascii="微软雅黑" w:eastAsia="微软雅黑" w:hAnsi="微软雅黑" w:cs="宋体" w:hint="eastAsia"/>
          <w:b/>
          <w:bCs/>
          <w:kern w:val="0"/>
          <w:sz w:val="27"/>
          <w:szCs w:val="27"/>
        </w:rPr>
        <w:t>学生公费医疗门诊报销须知</w:t>
      </w:r>
    </w:p>
    <w:p w:rsidR="0044317D" w:rsidRPr="0044317D" w:rsidRDefault="0044317D" w:rsidP="004431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4317D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44317D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一、医疗及转诊须知</w:t>
      </w:r>
    </w:p>
    <w:p w:rsidR="0044317D" w:rsidRPr="0044317D" w:rsidRDefault="0044317D" w:rsidP="004431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4317D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新生入学报到后，凭新生入学通知书和身份证到校医院就诊；经体检合格，学籍注册后方能报销。</w:t>
      </w:r>
    </w:p>
    <w:p w:rsidR="0044317D" w:rsidRPr="0044317D" w:rsidRDefault="0044317D" w:rsidP="004431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4317D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学生在校期间患病，凭校园卡到校医院就诊。因病情需要经校医院医生转往合同医院（北医三院）或专科医院，就医费用按规定报销（无论门诊、急诊就医，均应先前往北医三院，私自到其他医院就医，费用不予报销）。</w:t>
      </w:r>
    </w:p>
    <w:p w:rsidR="0044317D" w:rsidRPr="0044317D" w:rsidRDefault="0044317D" w:rsidP="004431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4317D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二、门诊医药费报销须知：</w:t>
      </w:r>
    </w:p>
    <w:p w:rsidR="0044317D" w:rsidRPr="0044317D" w:rsidRDefault="0044317D" w:rsidP="004431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4317D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1.学生校园卡或学生证（照片、证件号码清晰）。</w:t>
      </w:r>
    </w:p>
    <w:p w:rsidR="0044317D" w:rsidRPr="0044317D" w:rsidRDefault="0044317D" w:rsidP="004431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4317D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2.校医院大夫开具、加盖公章的转诊单。</w:t>
      </w:r>
    </w:p>
    <w:p w:rsidR="0044317D" w:rsidRPr="0044317D" w:rsidRDefault="0044317D" w:rsidP="004431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4317D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3.收据（未打印费用明细的需另附费用明细单），药费要附医生开据的有定点医疗机构编码的处方；CT、检查、核磁、动态心电图及其他检查、治疗超过100元的费用，需带检查结果的原件或复印件，所有收据均需加盖医院公章。</w:t>
      </w:r>
    </w:p>
    <w:p w:rsidR="0044317D" w:rsidRPr="0044317D" w:rsidRDefault="0044317D" w:rsidP="004431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4317D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说明：</w:t>
      </w:r>
    </w:p>
    <w:p w:rsidR="0044317D" w:rsidRPr="0044317D" w:rsidRDefault="0044317D" w:rsidP="004431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4317D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1)医药费报销期限为一个月（如3月发生的医药费需在4月底之前报销），每人每月限报一次。寒暑假报销期限另行通知。</w:t>
      </w:r>
    </w:p>
    <w:p w:rsidR="0044317D" w:rsidRPr="0044317D" w:rsidRDefault="0044317D" w:rsidP="004431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4317D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2)急诊报销时，上述材料均需有“急诊”字样，并有医院出据急诊病历或加盖诊断章的急诊诊断证明。在同一医院，因同一病症产生的急诊费用，每月只限报一次。</w:t>
      </w:r>
    </w:p>
    <w:p w:rsidR="0044317D" w:rsidRPr="0044317D" w:rsidRDefault="0044317D" w:rsidP="004431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4317D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3)药量：急诊不得超过三日量；慢性疾病不得超过七天量。</w:t>
      </w:r>
    </w:p>
    <w:p w:rsidR="0044317D" w:rsidRPr="0044317D" w:rsidRDefault="0044317D" w:rsidP="004431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4317D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4)非自然生病、外伤需由所在学部(院、系)所开出详细受伤经过的证明材料，方可按规定报销（如证明与事实不符，经市医保追究罚款的，由所在学部、院、系、所负责。</w:t>
      </w:r>
    </w:p>
    <w:p w:rsidR="0044317D" w:rsidRPr="0044317D" w:rsidRDefault="0044317D" w:rsidP="004431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4317D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 xml:space="preserve">　　5)寒暑假、节假日返家期间，凡因急症急诊看病，可按规定报销。报销时务必备有：急诊病历或急诊断证明书、有医疗机构编码的处方、急诊收据。急诊药品不得开草药，慢性病不予报销（非医保定点医院不予报销）。</w:t>
      </w:r>
    </w:p>
    <w:p w:rsidR="0044317D" w:rsidRPr="0044317D" w:rsidRDefault="0044317D" w:rsidP="004431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4317D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三、报销医药费时间：</w:t>
      </w:r>
    </w:p>
    <w:p w:rsidR="0044317D" w:rsidRPr="0044317D" w:rsidRDefault="0044317D" w:rsidP="004431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4317D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门诊费用报销：周三全天（每月最后一周的周三中午可报销）</w:t>
      </w:r>
    </w:p>
    <w:p w:rsidR="0044317D" w:rsidRPr="0044317D" w:rsidRDefault="0044317D" w:rsidP="004431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4317D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住院费用报销：周二上午</w:t>
      </w:r>
    </w:p>
    <w:p w:rsidR="0044317D" w:rsidRPr="0044317D" w:rsidRDefault="0044317D" w:rsidP="004431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4317D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报销时间：            上午：8∶00—11∶00     下午：2∶00—4∶30</w:t>
      </w:r>
    </w:p>
    <w:p w:rsidR="0044317D" w:rsidRPr="0044317D" w:rsidRDefault="0044317D" w:rsidP="004431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4317D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四、校医院门诊时间</w:t>
      </w:r>
    </w:p>
    <w:p w:rsidR="0044317D" w:rsidRPr="0044317D" w:rsidRDefault="0044317D" w:rsidP="004431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4317D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周一至周五工作时间：  上午8∶00—11∶30   下午：2∶00—5∶30</w:t>
      </w:r>
    </w:p>
    <w:p w:rsidR="0044317D" w:rsidRPr="0044317D" w:rsidRDefault="0044317D" w:rsidP="004431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4317D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急诊室24小时值班（节假日不休息）。</w:t>
      </w:r>
    </w:p>
    <w:p w:rsidR="0044317D" w:rsidRPr="0044317D" w:rsidRDefault="0044317D" w:rsidP="0044317D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44317D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　　五、专科医院名称及对应病症</w:t>
      </w:r>
    </w:p>
    <w:tbl>
      <w:tblPr>
        <w:tblW w:w="0" w:type="auto"/>
        <w:tblInd w:w="9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5"/>
        <w:gridCol w:w="3255"/>
        <w:gridCol w:w="1845"/>
      </w:tblGrid>
      <w:tr w:rsidR="0044317D" w:rsidRPr="0044317D" w:rsidTr="0044317D">
        <w:trPr>
          <w:trHeight w:val="34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序号</w:t>
            </w:r>
          </w:p>
        </w:tc>
        <w:tc>
          <w:tcPr>
            <w:tcW w:w="3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医院名称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对应疾病</w:t>
            </w:r>
          </w:p>
        </w:tc>
      </w:tr>
      <w:tr w:rsidR="0044317D" w:rsidRPr="0044317D" w:rsidTr="0044317D">
        <w:trPr>
          <w:trHeight w:val="3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地坛医院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传染病</w:t>
            </w:r>
          </w:p>
        </w:tc>
      </w:tr>
      <w:tr w:rsidR="0044317D" w:rsidRPr="0044317D" w:rsidTr="0044317D">
        <w:trPr>
          <w:trHeight w:val="3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佑安医院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传染病</w:t>
            </w:r>
          </w:p>
        </w:tc>
      </w:tr>
      <w:tr w:rsidR="0044317D" w:rsidRPr="0044317D" w:rsidTr="0044317D">
        <w:trPr>
          <w:trHeight w:val="3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302医院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传染病</w:t>
            </w:r>
          </w:p>
        </w:tc>
      </w:tr>
      <w:tr w:rsidR="0044317D" w:rsidRPr="0044317D" w:rsidTr="0044317D">
        <w:trPr>
          <w:trHeight w:val="3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胸科医院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肺结核</w:t>
            </w:r>
          </w:p>
        </w:tc>
      </w:tr>
      <w:tr w:rsidR="0044317D" w:rsidRPr="0044317D" w:rsidTr="0044317D">
        <w:trPr>
          <w:trHeight w:val="3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北京市妇产医院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妇科疾病</w:t>
            </w:r>
          </w:p>
        </w:tc>
      </w:tr>
      <w:tr w:rsidR="0044317D" w:rsidRPr="0044317D" w:rsidTr="0044317D">
        <w:trPr>
          <w:trHeight w:val="3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6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阜外医院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心血管疾病</w:t>
            </w:r>
          </w:p>
        </w:tc>
      </w:tr>
      <w:tr w:rsidR="0044317D" w:rsidRPr="0044317D" w:rsidTr="0044317D">
        <w:trPr>
          <w:trHeight w:val="3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7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北京市肿瘤医院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肿瘤</w:t>
            </w:r>
          </w:p>
        </w:tc>
      </w:tr>
      <w:tr w:rsidR="0044317D" w:rsidRPr="0044317D" w:rsidTr="0044317D">
        <w:trPr>
          <w:trHeight w:val="3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8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医科院肿瘤医院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肿瘤</w:t>
            </w:r>
          </w:p>
        </w:tc>
      </w:tr>
      <w:tr w:rsidR="0044317D" w:rsidRPr="0044317D" w:rsidTr="0044317D">
        <w:trPr>
          <w:trHeight w:val="3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9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安定医院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精神障碍</w:t>
            </w:r>
          </w:p>
        </w:tc>
      </w:tr>
      <w:tr w:rsidR="0044317D" w:rsidRPr="0044317D" w:rsidTr="0044317D">
        <w:trPr>
          <w:trHeight w:val="3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 xml:space="preserve">　　10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回龙观医院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精神障碍</w:t>
            </w:r>
          </w:p>
        </w:tc>
      </w:tr>
      <w:tr w:rsidR="0044317D" w:rsidRPr="0044317D" w:rsidTr="0044317D">
        <w:trPr>
          <w:trHeight w:val="3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11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北大六院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精神障碍</w:t>
            </w:r>
          </w:p>
        </w:tc>
      </w:tr>
      <w:tr w:rsidR="0044317D" w:rsidRPr="0044317D" w:rsidTr="0044317D">
        <w:trPr>
          <w:trHeight w:val="3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12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安贞医院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心血管疾病</w:t>
            </w:r>
          </w:p>
        </w:tc>
      </w:tr>
      <w:tr w:rsidR="0044317D" w:rsidRPr="0044317D" w:rsidTr="0044317D">
        <w:trPr>
          <w:trHeight w:val="3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13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积水潭医院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骨科疾病</w:t>
            </w:r>
          </w:p>
        </w:tc>
      </w:tr>
      <w:tr w:rsidR="0044317D" w:rsidRPr="0044317D" w:rsidTr="0044317D">
        <w:trPr>
          <w:trHeight w:val="3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14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同仁医院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眼、耳鼻喉疾病</w:t>
            </w:r>
          </w:p>
        </w:tc>
      </w:tr>
      <w:tr w:rsidR="0044317D" w:rsidRPr="0044317D" w:rsidTr="0044317D">
        <w:trPr>
          <w:trHeight w:val="3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15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天坛医院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317D" w:rsidRPr="0044317D" w:rsidRDefault="0044317D" w:rsidP="0044317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44317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　神经外科疾病</w:t>
            </w:r>
          </w:p>
        </w:tc>
      </w:tr>
    </w:tbl>
    <w:p w:rsidR="0044317D" w:rsidRDefault="0044317D"/>
    <w:p w:rsidR="0044317D" w:rsidRDefault="0044317D"/>
    <w:p w:rsidR="0044317D" w:rsidRDefault="0044317D"/>
    <w:sectPr w:rsidR="0044317D" w:rsidSect="009A4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C20" w:rsidRDefault="00230C20" w:rsidP="00EB63CE">
      <w:r>
        <w:separator/>
      </w:r>
    </w:p>
  </w:endnote>
  <w:endnote w:type="continuationSeparator" w:id="1">
    <w:p w:rsidR="00230C20" w:rsidRDefault="00230C20" w:rsidP="00EB6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C20" w:rsidRDefault="00230C20" w:rsidP="00EB63CE">
      <w:r>
        <w:separator/>
      </w:r>
    </w:p>
  </w:footnote>
  <w:footnote w:type="continuationSeparator" w:id="1">
    <w:p w:rsidR="00230C20" w:rsidRDefault="00230C20" w:rsidP="00EB63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5D79"/>
    <w:rsid w:val="00230C20"/>
    <w:rsid w:val="00233935"/>
    <w:rsid w:val="002A5A9C"/>
    <w:rsid w:val="004276C9"/>
    <w:rsid w:val="0044317D"/>
    <w:rsid w:val="004D4A68"/>
    <w:rsid w:val="00765D79"/>
    <w:rsid w:val="00800145"/>
    <w:rsid w:val="009A42DC"/>
    <w:rsid w:val="00CF4953"/>
    <w:rsid w:val="00EB6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2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rsid w:val="004276C9"/>
    <w:pPr>
      <w:ind w:leftChars="2500" w:left="100"/>
    </w:pPr>
  </w:style>
  <w:style w:type="character" w:customStyle="1" w:styleId="Char">
    <w:name w:val="日期 Char"/>
    <w:basedOn w:val="a0"/>
    <w:link w:val="a4"/>
    <w:rsid w:val="004276C9"/>
    <w:rPr>
      <w:kern w:val="2"/>
      <w:sz w:val="21"/>
      <w:szCs w:val="24"/>
    </w:rPr>
  </w:style>
  <w:style w:type="paragraph" w:styleId="a5">
    <w:name w:val="header"/>
    <w:basedOn w:val="a"/>
    <w:link w:val="Char0"/>
    <w:rsid w:val="00EB6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B63CE"/>
    <w:rPr>
      <w:kern w:val="2"/>
      <w:sz w:val="18"/>
      <w:szCs w:val="18"/>
    </w:rPr>
  </w:style>
  <w:style w:type="paragraph" w:styleId="a6">
    <w:name w:val="footer"/>
    <w:basedOn w:val="a"/>
    <w:link w:val="Char1"/>
    <w:rsid w:val="00EB6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B63C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rsid w:val="004276C9"/>
    <w:pPr>
      <w:ind w:leftChars="2500" w:left="100"/>
    </w:pPr>
  </w:style>
  <w:style w:type="character" w:customStyle="1" w:styleId="Char">
    <w:name w:val="日期 Char"/>
    <w:basedOn w:val="a0"/>
    <w:link w:val="a4"/>
    <w:rsid w:val="004276C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1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2020-06-22T02:36:00Z</dcterms:created>
  <dcterms:modified xsi:type="dcterms:W3CDTF">2020-06-22T12:32:00Z</dcterms:modified>
</cp:coreProperties>
</file>